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января 2013 года, 17:07</w:t>
      </w:r>
    </w:p>
    <w:p w:rsidR="00F27DD8" w:rsidRPr="00F27DD8" w:rsidRDefault="00F27DD8" w:rsidP="00F27DD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27DD8">
        <w:rPr>
          <w:rFonts w:ascii="Times New Roman" w:eastAsia="Times New Roman" w:hAnsi="Times New Roman" w:cs="Times New Roman"/>
          <w:b/>
          <w:bCs/>
          <w:kern w:val="36"/>
          <w:sz w:val="48"/>
          <w:szCs w:val="48"/>
          <w:lang w:eastAsia="ru-RU"/>
        </w:rPr>
        <w:t>Об образовании в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Российская Федерация</w:t>
      </w:r>
      <w:r w:rsidRPr="00F27DD8">
        <w:rPr>
          <w:rFonts w:ascii="Times New Roman" w:eastAsia="Times New Roman" w:hAnsi="Times New Roman" w:cs="Times New Roman"/>
          <w:sz w:val="24"/>
          <w:szCs w:val="24"/>
          <w:lang w:eastAsia="ru-RU"/>
        </w:rPr>
        <w:br/>
        <w:t>Федеральный закон</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w:t>
      </w:r>
      <w:r w:rsidRPr="00F27DD8">
        <w:rPr>
          <w:rFonts w:ascii="Times New Roman" w:eastAsia="Times New Roman" w:hAnsi="Times New Roman" w:cs="Times New Roman"/>
          <w:b/>
          <w:bCs/>
          <w:sz w:val="24"/>
          <w:szCs w:val="24"/>
          <w:lang w:eastAsia="ru-RU"/>
        </w:rPr>
        <w:t>Об образовании в Российской Федерации</w:t>
      </w:r>
    </w:p>
    <w:p w:rsidR="00F27DD8" w:rsidRPr="00F27DD8" w:rsidRDefault="00F27DD8" w:rsidP="00F27D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w:t>
      </w:r>
      <w:r w:rsidRPr="00F27DD8">
        <w:rPr>
          <w:rFonts w:ascii="Times New Roman" w:eastAsia="Times New Roman" w:hAnsi="Times New Roman" w:cs="Times New Roman"/>
          <w:i/>
          <w:iCs/>
          <w:sz w:val="24"/>
          <w:szCs w:val="24"/>
          <w:lang w:eastAsia="ru-RU"/>
        </w:rPr>
        <w:t>Принят Государственной Думой 21 декабря 2012 года</w:t>
      </w:r>
      <w:r w:rsidRPr="00F27DD8">
        <w:rPr>
          <w:rFonts w:ascii="Times New Roman" w:eastAsia="Times New Roman" w:hAnsi="Times New Roman" w:cs="Times New Roman"/>
          <w:i/>
          <w:iCs/>
          <w:sz w:val="24"/>
          <w:szCs w:val="24"/>
          <w:lang w:eastAsia="ru-RU"/>
        </w:rPr>
        <w:br/>
        <w:t>Одобрен Советом Федерации 26 декабря 2012 года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 Общие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приоритетности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2. Система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 Структура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Система образования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начальное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основное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высшее образование - бакалавриат;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высшее образование - специалитет, магистратура;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преемственность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результатам освоения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12.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основным образовательным программам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профессиональные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дополнительным образовательным программам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14. Язык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образование может быть получено: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21. Образовательная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23. Типы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25. Устав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тип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учредитель или учредители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26. Управление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27. Структура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прием обучающихся в образовательную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 о языках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с) о трудоустройстве выпускников;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копий: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устава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свидетельства о государственной аккредитации (с приложениями);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31. Организации, осуществляющие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33. Обучающиеся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ординаторы - лица, обучающиеся по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ассистенты-стажеры - лица, обучающиеся по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Обучающимся предоставляются академические права 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35. Пользование учебниками, учебными пособиями, средствами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36. Стипендии и другие денежные выплаты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академическая стипендия студентам;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государственная социальная стипендия студентам;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именные стипендии;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37. Организация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39. Предоставление жилых помещений в общежитиях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40. Транспортное обеспечение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41. Охрана здоровья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Охрана здоровья обучающихся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организацию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текущий контроль за состоянием здоровья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коррекционно-развивающие и компенсирующие занятия с обучающимися, логопедическую помощь обучающимся;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43. Обязанности и ответственность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Обучающиеся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защищать права и законные интересы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обеспечить получение детьми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Педагогические работники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систематически повышать свой профессиональный уровень;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49. Аттестация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50. Научно-педагогические работники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назначается учредителем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52. Иные работники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53. Возникновение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54. Договор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Правила оказания платных образовательных услуг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57. Изменение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58. Промежуточная аттестация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59. Итоговая аттестация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выдаются: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высшее образование - бакалавриат (подтверждается дипломом бакалавра);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высшее образование - специалитет (подтверждается дипломом специалиста);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Документ о квалификации подтверждает: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61. Прекращение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связи с получением образования (завершением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7.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63.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64. Дошкольное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67. Организация приема на обучение по основным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8.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68. Среднее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69.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71. Особые права при приеме на обучение по программам бакалавриата и программам специалитета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без вступительных испытаний;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особые права, установленные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9. Профессиональное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73. Организация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74. Квалификационный экзамен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10. Дополнительное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75. Дополнительное образование детей и взрослых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76.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79. Организация получения образования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12. Управление системой образования. Государственная регламентация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89. Управление системой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Управление системой образования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проведение мониторинга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90. Государственная регламентация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государственный контроль (надзор)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наличие отрицательного заключения, составленного по результатам аккредитационной экспертизы.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приостановления, возобновления, прекращения и лишения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проведения аккредитационной экспертизы при проведении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94. Педагогическая экспертиза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95. Независимая оценка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13. Экономическая деятельность и финансовое обеспечение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102. Имущество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104. Образовательное кредитование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107. Признание образования и (или) квалификации, полученных в иностранном государстве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размещение на своем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15. Заключительные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108. Заключительные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профессиональное образование - бакалавриат - к высшему образованию - бакалавриату;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До 1 января 2014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Признать утратившими силу: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F27DD8">
        <w:rPr>
          <w:rFonts w:ascii="Times New Roman" w:eastAsia="Times New Roman" w:hAnsi="Times New Roman" w:cs="Times New Roman"/>
          <w:sz w:val="24"/>
          <w:szCs w:val="24"/>
          <w:vertAlign w:val="superscript"/>
          <w:lang w:eastAsia="ru-RU"/>
        </w:rPr>
        <w:t>3</w:t>
      </w:r>
      <w:r w:rsidRPr="00F27DD8">
        <w:rPr>
          <w:rFonts w:ascii="Times New Roman" w:eastAsia="Times New Roman" w:hAnsi="Times New Roman" w:cs="Times New Roman"/>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w:t>
      </w:r>
      <w:r w:rsidRPr="00F27DD8">
        <w:rPr>
          <w:rFonts w:ascii="Times New Roman" w:eastAsia="Times New Roman" w:hAnsi="Times New Roman" w:cs="Times New Roman"/>
          <w:sz w:val="24"/>
          <w:szCs w:val="24"/>
          <w:vertAlign w:val="superscript"/>
          <w:lang w:eastAsia="ru-RU"/>
        </w:rPr>
        <w:t>1</w:t>
      </w:r>
      <w:r w:rsidRPr="00F27DD8">
        <w:rPr>
          <w:rFonts w:ascii="Times New Roman" w:eastAsia="Times New Roman" w:hAnsi="Times New Roman" w:cs="Times New Roman"/>
          <w:sz w:val="24"/>
          <w:szCs w:val="24"/>
          <w:lang w:eastAsia="ru-RU"/>
        </w:rPr>
        <w:t xml:space="preserve"> Федерального закона "О правовом положении иностранных граждан в Российской Федерации" и статью 27</w:t>
      </w:r>
      <w:r w:rsidRPr="00F27DD8">
        <w:rPr>
          <w:rFonts w:ascii="Times New Roman" w:eastAsia="Times New Roman" w:hAnsi="Times New Roman" w:cs="Times New Roman"/>
          <w:sz w:val="24"/>
          <w:szCs w:val="24"/>
          <w:vertAlign w:val="superscript"/>
          <w:lang w:eastAsia="ru-RU"/>
        </w:rPr>
        <w:t>2</w:t>
      </w:r>
      <w:r w:rsidRPr="00F27DD8">
        <w:rPr>
          <w:rFonts w:ascii="Times New Roman" w:eastAsia="Times New Roman" w:hAnsi="Times New Roman" w:cs="Times New Roman"/>
          <w:sz w:val="24"/>
          <w:szCs w:val="24"/>
          <w:lang w:eastAsia="ru-RU"/>
        </w:rPr>
        <w:t xml:space="preserve"> Закона Российской Федерации "Об образовании" (Собрание законодательства Российской Федерации, 2012, N 47, ст. 6396).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i/>
          <w:iCs/>
          <w:sz w:val="24"/>
          <w:szCs w:val="24"/>
          <w:lang w:eastAsia="ru-RU"/>
        </w:rPr>
        <w:t xml:space="preserve">Президент </w:t>
      </w:r>
      <w:r w:rsidRPr="00F27DD8">
        <w:rPr>
          <w:rFonts w:ascii="Times New Roman" w:eastAsia="Times New Roman" w:hAnsi="Times New Roman" w:cs="Times New Roman"/>
          <w:i/>
          <w:iCs/>
          <w:sz w:val="24"/>
          <w:szCs w:val="24"/>
          <w:lang w:eastAsia="ru-RU"/>
        </w:rPr>
        <w:br/>
        <w:t>Российской Федерации</w:t>
      </w:r>
      <w:r w:rsidRPr="00F27DD8">
        <w:rPr>
          <w:rFonts w:ascii="Times New Roman" w:eastAsia="Times New Roman" w:hAnsi="Times New Roman" w:cs="Times New Roman"/>
          <w:i/>
          <w:iCs/>
          <w:sz w:val="24"/>
          <w:szCs w:val="24"/>
          <w:lang w:eastAsia="ru-RU"/>
        </w:rPr>
        <w:br/>
        <w:t>В. Путин</w:t>
      </w:r>
    </w:p>
    <w:p w:rsidR="00F27DD8" w:rsidRPr="00F27DD8" w:rsidRDefault="00F27DD8" w:rsidP="00F27D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27DD8">
        <w:rPr>
          <w:rFonts w:ascii="Times New Roman" w:eastAsia="Times New Roman" w:hAnsi="Times New Roman" w:cs="Times New Roman"/>
          <w:i/>
          <w:iCs/>
          <w:sz w:val="24"/>
          <w:szCs w:val="24"/>
          <w:lang w:eastAsia="ru-RU"/>
        </w:rPr>
        <w:t xml:space="preserve">Источник: </w:t>
      </w:r>
      <w:hyperlink r:id="rId5" w:history="1">
        <w:r w:rsidRPr="00F27DD8">
          <w:rPr>
            <w:rFonts w:ascii="Times New Roman" w:eastAsia="Times New Roman" w:hAnsi="Times New Roman" w:cs="Times New Roman"/>
            <w:i/>
            <w:iCs/>
            <w:color w:val="0000FF"/>
            <w:sz w:val="24"/>
            <w:szCs w:val="24"/>
            <w:u w:val="single"/>
            <w:lang w:eastAsia="ru-RU"/>
          </w:rPr>
          <w:t xml:space="preserve">"Российская газета" </w:t>
        </w:r>
        <w:r w:rsidRPr="00F27DD8">
          <w:rPr>
            <w:rFonts w:ascii="Times New Roman" w:eastAsia="Times New Roman" w:hAnsi="Times New Roman" w:cs="Times New Roman"/>
            <w:i/>
            <w:iCs/>
            <w:color w:val="0000FF"/>
            <w:sz w:val="24"/>
            <w:szCs w:val="24"/>
            <w:u w:val="single"/>
            <w:lang w:eastAsia="ru-RU"/>
          </w:rPr>
          <w:br/>
        </w:r>
      </w:hyperlink>
    </w:p>
    <w:sectPr w:rsidR="00F27DD8" w:rsidRPr="00F27DD8" w:rsidSect="008068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976"/>
    <w:multiLevelType w:val="multilevel"/>
    <w:tmpl w:val="922A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C0DCA"/>
    <w:multiLevelType w:val="multilevel"/>
    <w:tmpl w:val="787E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6199E"/>
    <w:multiLevelType w:val="multilevel"/>
    <w:tmpl w:val="DC72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426BD"/>
    <w:multiLevelType w:val="multilevel"/>
    <w:tmpl w:val="CB9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3E2B5C"/>
    <w:multiLevelType w:val="multilevel"/>
    <w:tmpl w:val="5F14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75E5B"/>
    <w:multiLevelType w:val="multilevel"/>
    <w:tmpl w:val="4974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CE40E9"/>
    <w:multiLevelType w:val="multilevel"/>
    <w:tmpl w:val="E79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1B611E"/>
    <w:multiLevelType w:val="multilevel"/>
    <w:tmpl w:val="2AD2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02727"/>
    <w:multiLevelType w:val="multilevel"/>
    <w:tmpl w:val="7740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4520B"/>
    <w:multiLevelType w:val="multilevel"/>
    <w:tmpl w:val="93D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62149"/>
    <w:multiLevelType w:val="multilevel"/>
    <w:tmpl w:val="3584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6973E2"/>
    <w:multiLevelType w:val="multilevel"/>
    <w:tmpl w:val="023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675D1"/>
    <w:multiLevelType w:val="multilevel"/>
    <w:tmpl w:val="332C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9D221A"/>
    <w:multiLevelType w:val="multilevel"/>
    <w:tmpl w:val="08E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EF6361"/>
    <w:multiLevelType w:val="multilevel"/>
    <w:tmpl w:val="92E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3452D"/>
    <w:multiLevelType w:val="multilevel"/>
    <w:tmpl w:val="496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A95974"/>
    <w:multiLevelType w:val="multilevel"/>
    <w:tmpl w:val="1660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9D41AF"/>
    <w:multiLevelType w:val="multilevel"/>
    <w:tmpl w:val="0E44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3268A"/>
    <w:multiLevelType w:val="multilevel"/>
    <w:tmpl w:val="575A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743509"/>
    <w:multiLevelType w:val="multilevel"/>
    <w:tmpl w:val="982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C02C6"/>
    <w:multiLevelType w:val="multilevel"/>
    <w:tmpl w:val="312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55344A"/>
    <w:multiLevelType w:val="multilevel"/>
    <w:tmpl w:val="7D2A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075654"/>
    <w:multiLevelType w:val="multilevel"/>
    <w:tmpl w:val="2BC0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A0017"/>
    <w:multiLevelType w:val="multilevel"/>
    <w:tmpl w:val="632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56224"/>
    <w:multiLevelType w:val="multilevel"/>
    <w:tmpl w:val="72E4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6A5226"/>
    <w:multiLevelType w:val="multilevel"/>
    <w:tmpl w:val="82C4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CA363F"/>
    <w:multiLevelType w:val="multilevel"/>
    <w:tmpl w:val="B80A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5B2ED1"/>
    <w:multiLevelType w:val="multilevel"/>
    <w:tmpl w:val="934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810F4"/>
    <w:multiLevelType w:val="multilevel"/>
    <w:tmpl w:val="3C96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8A0D13"/>
    <w:multiLevelType w:val="multilevel"/>
    <w:tmpl w:val="983E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503A6F"/>
    <w:multiLevelType w:val="multilevel"/>
    <w:tmpl w:val="05F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1F3757"/>
    <w:multiLevelType w:val="multilevel"/>
    <w:tmpl w:val="62A0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6E6994"/>
    <w:multiLevelType w:val="multilevel"/>
    <w:tmpl w:val="2E42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C27C8E"/>
    <w:multiLevelType w:val="multilevel"/>
    <w:tmpl w:val="2DA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480C90"/>
    <w:multiLevelType w:val="multilevel"/>
    <w:tmpl w:val="3DD6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3F3EAC"/>
    <w:multiLevelType w:val="multilevel"/>
    <w:tmpl w:val="FDE6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28"/>
  </w:num>
  <w:num w:numId="4">
    <w:abstractNumId w:val="32"/>
  </w:num>
  <w:num w:numId="5">
    <w:abstractNumId w:val="14"/>
  </w:num>
  <w:num w:numId="6">
    <w:abstractNumId w:val="12"/>
  </w:num>
  <w:num w:numId="7">
    <w:abstractNumId w:val="9"/>
  </w:num>
  <w:num w:numId="8">
    <w:abstractNumId w:val="18"/>
  </w:num>
  <w:num w:numId="9">
    <w:abstractNumId w:val="7"/>
  </w:num>
  <w:num w:numId="10">
    <w:abstractNumId w:val="4"/>
  </w:num>
  <w:num w:numId="11">
    <w:abstractNumId w:val="23"/>
  </w:num>
  <w:num w:numId="12">
    <w:abstractNumId w:val="21"/>
  </w:num>
  <w:num w:numId="13">
    <w:abstractNumId w:val="19"/>
  </w:num>
  <w:num w:numId="14">
    <w:abstractNumId w:val="26"/>
  </w:num>
  <w:num w:numId="15">
    <w:abstractNumId w:val="33"/>
  </w:num>
  <w:num w:numId="16">
    <w:abstractNumId w:val="24"/>
  </w:num>
  <w:num w:numId="17">
    <w:abstractNumId w:val="10"/>
  </w:num>
  <w:num w:numId="18">
    <w:abstractNumId w:val="5"/>
  </w:num>
  <w:num w:numId="19">
    <w:abstractNumId w:val="29"/>
  </w:num>
  <w:num w:numId="20">
    <w:abstractNumId w:val="8"/>
  </w:num>
  <w:num w:numId="21">
    <w:abstractNumId w:val="3"/>
  </w:num>
  <w:num w:numId="22">
    <w:abstractNumId w:val="31"/>
  </w:num>
  <w:num w:numId="23">
    <w:abstractNumId w:val="17"/>
  </w:num>
  <w:num w:numId="24">
    <w:abstractNumId w:val="20"/>
  </w:num>
  <w:num w:numId="25">
    <w:abstractNumId w:val="34"/>
  </w:num>
  <w:num w:numId="26">
    <w:abstractNumId w:val="6"/>
  </w:num>
  <w:num w:numId="27">
    <w:abstractNumId w:val="25"/>
  </w:num>
  <w:num w:numId="28">
    <w:abstractNumId w:val="13"/>
  </w:num>
  <w:num w:numId="29">
    <w:abstractNumId w:val="30"/>
  </w:num>
  <w:num w:numId="30">
    <w:abstractNumId w:val="2"/>
  </w:num>
  <w:num w:numId="31">
    <w:abstractNumId w:val="27"/>
  </w:num>
  <w:num w:numId="32">
    <w:abstractNumId w:val="16"/>
  </w:num>
  <w:num w:numId="33">
    <w:abstractNumId w:val="22"/>
  </w:num>
  <w:num w:numId="34">
    <w:abstractNumId w:val="35"/>
  </w:num>
  <w:num w:numId="35">
    <w:abstractNumId w:val="11"/>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rsids>
    <w:rsidRoot w:val="00F27DD8"/>
    <w:rsid w:val="001903A9"/>
    <w:rsid w:val="00293567"/>
    <w:rsid w:val="00374287"/>
    <w:rsid w:val="006420F0"/>
    <w:rsid w:val="00682708"/>
    <w:rsid w:val="006E76D1"/>
    <w:rsid w:val="007F0297"/>
    <w:rsid w:val="008068D8"/>
    <w:rsid w:val="009D4F88"/>
    <w:rsid w:val="00A40480"/>
    <w:rsid w:val="00A8312E"/>
    <w:rsid w:val="00AF2BA1"/>
    <w:rsid w:val="00B134FC"/>
    <w:rsid w:val="00C02D8A"/>
    <w:rsid w:val="00C36BF1"/>
    <w:rsid w:val="00D92E5B"/>
    <w:rsid w:val="00DB00CA"/>
    <w:rsid w:val="00DE0DB9"/>
    <w:rsid w:val="00F27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8D8"/>
  </w:style>
  <w:style w:type="paragraph" w:styleId="1">
    <w:name w:val="heading 1"/>
    <w:basedOn w:val="a"/>
    <w:link w:val="10"/>
    <w:uiPriority w:val="9"/>
    <w:qFormat/>
    <w:rsid w:val="00F27D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27D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27D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D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27D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27DD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27DD8"/>
    <w:rPr>
      <w:color w:val="0000FF"/>
      <w:u w:val="single"/>
    </w:rPr>
  </w:style>
  <w:style w:type="character" w:styleId="a4">
    <w:name w:val="FollowedHyperlink"/>
    <w:basedOn w:val="a0"/>
    <w:uiPriority w:val="99"/>
    <w:semiHidden/>
    <w:unhideWhenUsed/>
    <w:rsid w:val="00F27DD8"/>
    <w:rPr>
      <w:color w:val="800080"/>
      <w:u w:val="single"/>
    </w:rPr>
  </w:style>
  <w:style w:type="paragraph" w:customStyle="1" w:styleId="lang">
    <w:name w:val="lang"/>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F27DD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27DD8"/>
    <w:rPr>
      <w:rFonts w:ascii="Arial" w:eastAsia="Times New Roman" w:hAnsi="Arial" w:cs="Arial"/>
      <w:vanish/>
      <w:sz w:val="16"/>
      <w:szCs w:val="16"/>
      <w:lang w:eastAsia="ru-RU"/>
    </w:rPr>
  </w:style>
  <w:style w:type="paragraph" w:styleId="a5">
    <w:name w:val="Normal (Web)"/>
    <w:basedOn w:val="a"/>
    <w:uiPriority w:val="99"/>
    <w:semiHidden/>
    <w:unhideWhenUsed/>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F27DD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27DD8"/>
    <w:rPr>
      <w:rFonts w:ascii="Arial" w:eastAsia="Times New Roman" w:hAnsi="Arial" w:cs="Arial"/>
      <w:vanish/>
      <w:sz w:val="16"/>
      <w:szCs w:val="16"/>
      <w:lang w:eastAsia="ru-RU"/>
    </w:rPr>
  </w:style>
  <w:style w:type="character" w:styleId="a6">
    <w:name w:val="Strong"/>
    <w:basedOn w:val="a0"/>
    <w:uiPriority w:val="22"/>
    <w:qFormat/>
    <w:rsid w:val="00F27DD8"/>
    <w:rPr>
      <w:b/>
      <w:bCs/>
    </w:rPr>
  </w:style>
  <w:style w:type="paragraph" w:customStyle="1" w:styleId="meta">
    <w:name w:val="meta"/>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shed">
    <w:name w:val="published"/>
    <w:basedOn w:val="a0"/>
    <w:rsid w:val="00F27DD8"/>
  </w:style>
  <w:style w:type="character" w:customStyle="1" w:styleId="selectionindex">
    <w:name w:val="selection_index"/>
    <w:basedOn w:val="a0"/>
    <w:rsid w:val="00F27DD8"/>
  </w:style>
  <w:style w:type="paragraph" w:customStyle="1" w:styleId="post-tags">
    <w:name w:val="post-tags"/>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print-holder">
    <w:name w:val="post-print-holder"/>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meta-bottom">
    <w:name w:val="post-meta-bottom"/>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meta">
    <w:name w:val="post-meta"/>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info">
    <w:name w:val="fileinfo"/>
    <w:basedOn w:val="a0"/>
    <w:rsid w:val="00F27DD8"/>
  </w:style>
  <w:style w:type="paragraph" w:customStyle="1" w:styleId="inside-descr">
    <w:name w:val="inside-descr"/>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F27DD8"/>
    <w:rPr>
      <w:i/>
      <w:iCs/>
    </w:rPr>
  </w:style>
  <w:style w:type="paragraph" w:customStyle="1" w:styleId="footer-social">
    <w:name w:val="footer-social"/>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27D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7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6777375">
      <w:bodyDiv w:val="1"/>
      <w:marLeft w:val="0"/>
      <w:marRight w:val="0"/>
      <w:marTop w:val="0"/>
      <w:marBottom w:val="0"/>
      <w:divBdr>
        <w:top w:val="none" w:sz="0" w:space="0" w:color="auto"/>
        <w:left w:val="none" w:sz="0" w:space="0" w:color="auto"/>
        <w:bottom w:val="none" w:sz="0" w:space="0" w:color="auto"/>
        <w:right w:val="none" w:sz="0" w:space="0" w:color="auto"/>
      </w:divBdr>
      <w:divsChild>
        <w:div w:id="717388915">
          <w:marLeft w:val="0"/>
          <w:marRight w:val="0"/>
          <w:marTop w:val="0"/>
          <w:marBottom w:val="0"/>
          <w:divBdr>
            <w:top w:val="none" w:sz="0" w:space="0" w:color="auto"/>
            <w:left w:val="none" w:sz="0" w:space="0" w:color="auto"/>
            <w:bottom w:val="none" w:sz="0" w:space="0" w:color="auto"/>
            <w:right w:val="none" w:sz="0" w:space="0" w:color="auto"/>
          </w:divBdr>
          <w:divsChild>
            <w:div w:id="163129638">
              <w:marLeft w:val="0"/>
              <w:marRight w:val="0"/>
              <w:marTop w:val="0"/>
              <w:marBottom w:val="0"/>
              <w:divBdr>
                <w:top w:val="none" w:sz="0" w:space="0" w:color="auto"/>
                <w:left w:val="none" w:sz="0" w:space="0" w:color="auto"/>
                <w:bottom w:val="none" w:sz="0" w:space="0" w:color="auto"/>
                <w:right w:val="none" w:sz="0" w:space="0" w:color="auto"/>
              </w:divBdr>
            </w:div>
            <w:div w:id="1394769318">
              <w:marLeft w:val="0"/>
              <w:marRight w:val="0"/>
              <w:marTop w:val="0"/>
              <w:marBottom w:val="0"/>
              <w:divBdr>
                <w:top w:val="none" w:sz="0" w:space="0" w:color="auto"/>
                <w:left w:val="none" w:sz="0" w:space="0" w:color="auto"/>
                <w:bottom w:val="none" w:sz="0" w:space="0" w:color="auto"/>
                <w:right w:val="none" w:sz="0" w:space="0" w:color="auto"/>
              </w:divBdr>
            </w:div>
            <w:div w:id="442382229">
              <w:marLeft w:val="0"/>
              <w:marRight w:val="0"/>
              <w:marTop w:val="0"/>
              <w:marBottom w:val="0"/>
              <w:divBdr>
                <w:top w:val="none" w:sz="0" w:space="0" w:color="auto"/>
                <w:left w:val="none" w:sz="0" w:space="0" w:color="auto"/>
                <w:bottom w:val="none" w:sz="0" w:space="0" w:color="auto"/>
                <w:right w:val="none" w:sz="0" w:space="0" w:color="auto"/>
              </w:divBdr>
              <w:divsChild>
                <w:div w:id="419259973">
                  <w:marLeft w:val="0"/>
                  <w:marRight w:val="0"/>
                  <w:marTop w:val="0"/>
                  <w:marBottom w:val="0"/>
                  <w:divBdr>
                    <w:top w:val="none" w:sz="0" w:space="0" w:color="auto"/>
                    <w:left w:val="none" w:sz="0" w:space="0" w:color="auto"/>
                    <w:bottom w:val="none" w:sz="0" w:space="0" w:color="auto"/>
                    <w:right w:val="none" w:sz="0" w:space="0" w:color="auto"/>
                  </w:divBdr>
                  <w:divsChild>
                    <w:div w:id="581332253">
                      <w:marLeft w:val="0"/>
                      <w:marRight w:val="0"/>
                      <w:marTop w:val="0"/>
                      <w:marBottom w:val="0"/>
                      <w:divBdr>
                        <w:top w:val="none" w:sz="0" w:space="0" w:color="auto"/>
                        <w:left w:val="none" w:sz="0" w:space="0" w:color="auto"/>
                        <w:bottom w:val="none" w:sz="0" w:space="0" w:color="auto"/>
                        <w:right w:val="none" w:sz="0" w:space="0" w:color="auto"/>
                      </w:divBdr>
                      <w:divsChild>
                        <w:div w:id="191966749">
                          <w:marLeft w:val="0"/>
                          <w:marRight w:val="0"/>
                          <w:marTop w:val="0"/>
                          <w:marBottom w:val="0"/>
                          <w:divBdr>
                            <w:top w:val="none" w:sz="0" w:space="0" w:color="auto"/>
                            <w:left w:val="none" w:sz="0" w:space="0" w:color="auto"/>
                            <w:bottom w:val="none" w:sz="0" w:space="0" w:color="auto"/>
                            <w:right w:val="none" w:sz="0" w:space="0" w:color="auto"/>
                          </w:divBdr>
                        </w:div>
                      </w:divsChild>
                    </w:div>
                    <w:div w:id="2347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0298">
              <w:marLeft w:val="0"/>
              <w:marRight w:val="0"/>
              <w:marTop w:val="0"/>
              <w:marBottom w:val="0"/>
              <w:divBdr>
                <w:top w:val="none" w:sz="0" w:space="0" w:color="auto"/>
                <w:left w:val="none" w:sz="0" w:space="0" w:color="auto"/>
                <w:bottom w:val="none" w:sz="0" w:space="0" w:color="auto"/>
                <w:right w:val="none" w:sz="0" w:space="0" w:color="auto"/>
              </w:divBdr>
            </w:div>
            <w:div w:id="689339149">
              <w:marLeft w:val="0"/>
              <w:marRight w:val="0"/>
              <w:marTop w:val="0"/>
              <w:marBottom w:val="0"/>
              <w:divBdr>
                <w:top w:val="none" w:sz="0" w:space="0" w:color="auto"/>
                <w:left w:val="none" w:sz="0" w:space="0" w:color="auto"/>
                <w:bottom w:val="none" w:sz="0" w:space="0" w:color="auto"/>
                <w:right w:val="none" w:sz="0" w:space="0" w:color="auto"/>
              </w:divBdr>
              <w:divsChild>
                <w:div w:id="487088082">
                  <w:marLeft w:val="0"/>
                  <w:marRight w:val="0"/>
                  <w:marTop w:val="0"/>
                  <w:marBottom w:val="0"/>
                  <w:divBdr>
                    <w:top w:val="none" w:sz="0" w:space="0" w:color="auto"/>
                    <w:left w:val="none" w:sz="0" w:space="0" w:color="auto"/>
                    <w:bottom w:val="none" w:sz="0" w:space="0" w:color="auto"/>
                    <w:right w:val="none" w:sz="0" w:space="0" w:color="auto"/>
                  </w:divBdr>
                </w:div>
                <w:div w:id="1885172994">
                  <w:marLeft w:val="0"/>
                  <w:marRight w:val="0"/>
                  <w:marTop w:val="0"/>
                  <w:marBottom w:val="0"/>
                  <w:divBdr>
                    <w:top w:val="none" w:sz="0" w:space="0" w:color="auto"/>
                    <w:left w:val="none" w:sz="0" w:space="0" w:color="auto"/>
                    <w:bottom w:val="none" w:sz="0" w:space="0" w:color="auto"/>
                    <w:right w:val="none" w:sz="0" w:space="0" w:color="auto"/>
                  </w:divBdr>
                  <w:divsChild>
                    <w:div w:id="1918855335">
                      <w:marLeft w:val="0"/>
                      <w:marRight w:val="0"/>
                      <w:marTop w:val="0"/>
                      <w:marBottom w:val="0"/>
                      <w:divBdr>
                        <w:top w:val="none" w:sz="0" w:space="0" w:color="auto"/>
                        <w:left w:val="none" w:sz="0" w:space="0" w:color="auto"/>
                        <w:bottom w:val="none" w:sz="0" w:space="0" w:color="auto"/>
                        <w:right w:val="none" w:sz="0" w:space="0" w:color="auto"/>
                      </w:divBdr>
                      <w:divsChild>
                        <w:div w:id="962154594">
                          <w:marLeft w:val="0"/>
                          <w:marRight w:val="0"/>
                          <w:marTop w:val="0"/>
                          <w:marBottom w:val="0"/>
                          <w:divBdr>
                            <w:top w:val="none" w:sz="0" w:space="0" w:color="auto"/>
                            <w:left w:val="none" w:sz="0" w:space="0" w:color="auto"/>
                            <w:bottom w:val="none" w:sz="0" w:space="0" w:color="auto"/>
                            <w:right w:val="none" w:sz="0" w:space="0" w:color="auto"/>
                          </w:divBdr>
                        </w:div>
                      </w:divsChild>
                    </w:div>
                    <w:div w:id="1844782356">
                      <w:marLeft w:val="0"/>
                      <w:marRight w:val="0"/>
                      <w:marTop w:val="0"/>
                      <w:marBottom w:val="0"/>
                      <w:divBdr>
                        <w:top w:val="none" w:sz="0" w:space="0" w:color="auto"/>
                        <w:left w:val="none" w:sz="0" w:space="0" w:color="auto"/>
                        <w:bottom w:val="none" w:sz="0" w:space="0" w:color="auto"/>
                        <w:right w:val="none" w:sz="0" w:space="0" w:color="auto"/>
                      </w:divBdr>
                    </w:div>
                  </w:divsChild>
                </w:div>
                <w:div w:id="1333264822">
                  <w:marLeft w:val="0"/>
                  <w:marRight w:val="0"/>
                  <w:marTop w:val="0"/>
                  <w:marBottom w:val="0"/>
                  <w:divBdr>
                    <w:top w:val="none" w:sz="0" w:space="0" w:color="auto"/>
                    <w:left w:val="none" w:sz="0" w:space="0" w:color="auto"/>
                    <w:bottom w:val="none" w:sz="0" w:space="0" w:color="auto"/>
                    <w:right w:val="none" w:sz="0" w:space="0" w:color="auto"/>
                  </w:divBdr>
                  <w:divsChild>
                    <w:div w:id="394012824">
                      <w:marLeft w:val="0"/>
                      <w:marRight w:val="0"/>
                      <w:marTop w:val="0"/>
                      <w:marBottom w:val="0"/>
                      <w:divBdr>
                        <w:top w:val="none" w:sz="0" w:space="0" w:color="auto"/>
                        <w:left w:val="none" w:sz="0" w:space="0" w:color="auto"/>
                        <w:bottom w:val="none" w:sz="0" w:space="0" w:color="auto"/>
                        <w:right w:val="none" w:sz="0" w:space="0" w:color="auto"/>
                      </w:divBdr>
                    </w:div>
                    <w:div w:id="131872184">
                      <w:marLeft w:val="0"/>
                      <w:marRight w:val="0"/>
                      <w:marTop w:val="0"/>
                      <w:marBottom w:val="0"/>
                      <w:divBdr>
                        <w:top w:val="none" w:sz="0" w:space="0" w:color="auto"/>
                        <w:left w:val="none" w:sz="0" w:space="0" w:color="auto"/>
                        <w:bottom w:val="none" w:sz="0" w:space="0" w:color="auto"/>
                        <w:right w:val="none" w:sz="0" w:space="0" w:color="auto"/>
                      </w:divBdr>
                      <w:divsChild>
                        <w:div w:id="2108378956">
                          <w:marLeft w:val="0"/>
                          <w:marRight w:val="0"/>
                          <w:marTop w:val="0"/>
                          <w:marBottom w:val="0"/>
                          <w:divBdr>
                            <w:top w:val="none" w:sz="0" w:space="0" w:color="auto"/>
                            <w:left w:val="none" w:sz="0" w:space="0" w:color="auto"/>
                            <w:bottom w:val="none" w:sz="0" w:space="0" w:color="auto"/>
                            <w:right w:val="none" w:sz="0" w:space="0" w:color="auto"/>
                          </w:divBdr>
                        </w:div>
                      </w:divsChild>
                    </w:div>
                    <w:div w:id="10592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58345">
              <w:marLeft w:val="0"/>
              <w:marRight w:val="0"/>
              <w:marTop w:val="0"/>
              <w:marBottom w:val="0"/>
              <w:divBdr>
                <w:top w:val="none" w:sz="0" w:space="0" w:color="auto"/>
                <w:left w:val="none" w:sz="0" w:space="0" w:color="auto"/>
                <w:bottom w:val="none" w:sz="0" w:space="0" w:color="auto"/>
                <w:right w:val="none" w:sz="0" w:space="0" w:color="auto"/>
              </w:divBdr>
              <w:divsChild>
                <w:div w:id="1488664848">
                  <w:marLeft w:val="0"/>
                  <w:marRight w:val="0"/>
                  <w:marTop w:val="0"/>
                  <w:marBottom w:val="0"/>
                  <w:divBdr>
                    <w:top w:val="none" w:sz="0" w:space="0" w:color="auto"/>
                    <w:left w:val="none" w:sz="0" w:space="0" w:color="auto"/>
                    <w:bottom w:val="none" w:sz="0" w:space="0" w:color="auto"/>
                    <w:right w:val="none" w:sz="0" w:space="0" w:color="auto"/>
                  </w:divBdr>
                </w:div>
                <w:div w:id="1684429535">
                  <w:marLeft w:val="0"/>
                  <w:marRight w:val="0"/>
                  <w:marTop w:val="0"/>
                  <w:marBottom w:val="0"/>
                  <w:divBdr>
                    <w:top w:val="none" w:sz="0" w:space="0" w:color="auto"/>
                    <w:left w:val="none" w:sz="0" w:space="0" w:color="auto"/>
                    <w:bottom w:val="none" w:sz="0" w:space="0" w:color="auto"/>
                    <w:right w:val="none" w:sz="0" w:space="0" w:color="auto"/>
                  </w:divBdr>
                </w:div>
                <w:div w:id="1600062400">
                  <w:marLeft w:val="0"/>
                  <w:marRight w:val="0"/>
                  <w:marTop w:val="0"/>
                  <w:marBottom w:val="0"/>
                  <w:divBdr>
                    <w:top w:val="none" w:sz="0" w:space="0" w:color="auto"/>
                    <w:left w:val="none" w:sz="0" w:space="0" w:color="auto"/>
                    <w:bottom w:val="none" w:sz="0" w:space="0" w:color="auto"/>
                    <w:right w:val="none" w:sz="0" w:space="0" w:color="auto"/>
                  </w:divBdr>
                  <w:divsChild>
                    <w:div w:id="1781754170">
                      <w:marLeft w:val="0"/>
                      <w:marRight w:val="0"/>
                      <w:marTop w:val="0"/>
                      <w:marBottom w:val="0"/>
                      <w:divBdr>
                        <w:top w:val="none" w:sz="0" w:space="0" w:color="auto"/>
                        <w:left w:val="none" w:sz="0" w:space="0" w:color="auto"/>
                        <w:bottom w:val="none" w:sz="0" w:space="0" w:color="auto"/>
                        <w:right w:val="none" w:sz="0" w:space="0" w:color="auto"/>
                      </w:divBdr>
                    </w:div>
                    <w:div w:id="736905239">
                      <w:marLeft w:val="0"/>
                      <w:marRight w:val="0"/>
                      <w:marTop w:val="0"/>
                      <w:marBottom w:val="0"/>
                      <w:divBdr>
                        <w:top w:val="none" w:sz="0" w:space="0" w:color="auto"/>
                        <w:left w:val="none" w:sz="0" w:space="0" w:color="auto"/>
                        <w:bottom w:val="none" w:sz="0" w:space="0" w:color="auto"/>
                        <w:right w:val="none" w:sz="0" w:space="0" w:color="auto"/>
                      </w:divBdr>
                    </w:div>
                    <w:div w:id="17984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4211">
              <w:marLeft w:val="0"/>
              <w:marRight w:val="0"/>
              <w:marTop w:val="0"/>
              <w:marBottom w:val="0"/>
              <w:divBdr>
                <w:top w:val="none" w:sz="0" w:space="0" w:color="auto"/>
                <w:left w:val="none" w:sz="0" w:space="0" w:color="auto"/>
                <w:bottom w:val="none" w:sz="0" w:space="0" w:color="auto"/>
                <w:right w:val="none" w:sz="0" w:space="0" w:color="auto"/>
              </w:divBdr>
            </w:div>
            <w:div w:id="931938756">
              <w:marLeft w:val="0"/>
              <w:marRight w:val="0"/>
              <w:marTop w:val="0"/>
              <w:marBottom w:val="0"/>
              <w:divBdr>
                <w:top w:val="none" w:sz="0" w:space="0" w:color="auto"/>
                <w:left w:val="none" w:sz="0" w:space="0" w:color="auto"/>
                <w:bottom w:val="none" w:sz="0" w:space="0" w:color="auto"/>
                <w:right w:val="none" w:sz="0" w:space="0" w:color="auto"/>
              </w:divBdr>
            </w:div>
          </w:divsChild>
        </w:div>
        <w:div w:id="1640649253">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812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4132">
          <w:marLeft w:val="0"/>
          <w:marRight w:val="0"/>
          <w:marTop w:val="0"/>
          <w:marBottom w:val="0"/>
          <w:divBdr>
            <w:top w:val="none" w:sz="0" w:space="0" w:color="auto"/>
            <w:left w:val="none" w:sz="0" w:space="0" w:color="auto"/>
            <w:bottom w:val="none" w:sz="0" w:space="0" w:color="auto"/>
            <w:right w:val="none" w:sz="0" w:space="0" w:color="auto"/>
          </w:divBdr>
          <w:divsChild>
            <w:div w:id="1695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g.ru/2012/12/30/obrazovanie-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72800</Words>
  <Characters>414960</Characters>
  <Application>Microsoft Office Word</Application>
  <DocSecurity>0</DocSecurity>
  <Lines>3458</Lines>
  <Paragraphs>973</Paragraphs>
  <ScaleCrop>false</ScaleCrop>
  <Company>prosw</Company>
  <LinksUpToDate>false</LinksUpToDate>
  <CharactersWithSpaces>486787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
  <cp:revision>1</cp:revision>
  <dcterms:created xsi:type="dcterms:W3CDTF">2013-01-21T11:01:00Z</dcterms:created>
</cp:coreProperties>
</file>