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ED6" w:rsidRPr="006723CB" w:rsidRDefault="006723CB" w:rsidP="002A4592">
      <w:pPr>
        <w:pStyle w:val="2"/>
        <w:framePr w:w="9871" w:h="15881" w:hRule="exact" w:wrap="around" w:vAnchor="page" w:hAnchor="page" w:x="1321" w:y="572"/>
        <w:shd w:val="clear" w:color="auto" w:fill="auto"/>
        <w:tabs>
          <w:tab w:val="left" w:pos="6865"/>
        </w:tabs>
        <w:ind w:left="20" w:firstLine="0"/>
        <w:jc w:val="left"/>
        <w:rPr>
          <w:sz w:val="22"/>
        </w:rPr>
      </w:pPr>
      <w:r w:rsidRPr="006723CB">
        <w:rPr>
          <w:rStyle w:val="1"/>
          <w:sz w:val="22"/>
        </w:rPr>
        <w:t xml:space="preserve">ПРИНЯТО                                                                                      </w:t>
      </w:r>
      <w:r w:rsidR="00584AA2" w:rsidRPr="006723CB">
        <w:rPr>
          <w:rStyle w:val="1"/>
          <w:sz w:val="22"/>
        </w:rPr>
        <w:t>УТВЕРЖДАЮ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shd w:val="clear" w:color="auto" w:fill="auto"/>
        <w:tabs>
          <w:tab w:val="left" w:pos="6865"/>
        </w:tabs>
        <w:ind w:left="20" w:firstLine="0"/>
        <w:jc w:val="left"/>
        <w:rPr>
          <w:sz w:val="22"/>
        </w:rPr>
      </w:pPr>
      <w:r w:rsidRPr="006723CB">
        <w:rPr>
          <w:rStyle w:val="1"/>
          <w:sz w:val="22"/>
        </w:rPr>
        <w:t>На з</w:t>
      </w:r>
      <w:r w:rsidR="006723CB" w:rsidRPr="006723CB">
        <w:rPr>
          <w:rStyle w:val="1"/>
          <w:sz w:val="22"/>
        </w:rPr>
        <w:t xml:space="preserve">аседании педагогического совета                                          </w:t>
      </w:r>
      <w:r w:rsidRPr="006723CB">
        <w:rPr>
          <w:rStyle w:val="1"/>
          <w:sz w:val="22"/>
        </w:rPr>
        <w:t>Директор МКОУ «</w:t>
      </w:r>
      <w:r w:rsidR="006723CB" w:rsidRPr="006723CB">
        <w:rPr>
          <w:rStyle w:val="1"/>
          <w:sz w:val="22"/>
        </w:rPr>
        <w:t>Чупинская</w:t>
      </w:r>
      <w:r w:rsidRPr="006723CB">
        <w:rPr>
          <w:rStyle w:val="1"/>
          <w:sz w:val="22"/>
        </w:rPr>
        <w:t xml:space="preserve"> СОШ»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shd w:val="clear" w:color="auto" w:fill="auto"/>
        <w:tabs>
          <w:tab w:val="right" w:pos="7518"/>
          <w:tab w:val="right" w:pos="7978"/>
          <w:tab w:val="left" w:leader="dot" w:pos="9212"/>
        </w:tabs>
        <w:ind w:left="20" w:firstLine="0"/>
        <w:jc w:val="left"/>
        <w:rPr>
          <w:sz w:val="22"/>
        </w:rPr>
      </w:pPr>
      <w:r w:rsidRPr="006723CB">
        <w:rPr>
          <w:rStyle w:val="1"/>
          <w:sz w:val="22"/>
        </w:rPr>
        <w:t xml:space="preserve">Протокол № </w:t>
      </w:r>
      <w:r w:rsidR="006723CB" w:rsidRPr="006723CB">
        <w:rPr>
          <w:rStyle w:val="1"/>
          <w:sz w:val="22"/>
        </w:rPr>
        <w:t>____</w:t>
      </w:r>
      <w:r w:rsidRPr="006723CB">
        <w:rPr>
          <w:rStyle w:val="1"/>
          <w:sz w:val="22"/>
        </w:rPr>
        <w:t xml:space="preserve"> от </w:t>
      </w:r>
      <w:r w:rsidR="006723CB" w:rsidRPr="006723CB">
        <w:rPr>
          <w:rStyle w:val="1"/>
          <w:sz w:val="22"/>
        </w:rPr>
        <w:t>______________г.                                        Новоселова Н.А.</w:t>
      </w:r>
      <w:r w:rsidRPr="006723CB">
        <w:rPr>
          <w:rStyle w:val="1"/>
          <w:sz w:val="22"/>
        </w:rPr>
        <w:tab/>
      </w:r>
      <w:r w:rsidR="006723CB" w:rsidRPr="006723CB">
        <w:rPr>
          <w:rStyle w:val="1"/>
          <w:sz w:val="22"/>
        </w:rPr>
        <w:t>_________________</w:t>
      </w:r>
    </w:p>
    <w:p w:rsidR="00237ED6" w:rsidRPr="006723CB" w:rsidRDefault="006723CB" w:rsidP="002A4592">
      <w:pPr>
        <w:pStyle w:val="2"/>
        <w:framePr w:w="9871" w:h="15881" w:hRule="exact" w:wrap="around" w:vAnchor="page" w:hAnchor="page" w:x="1321" w:y="572"/>
        <w:shd w:val="clear" w:color="auto" w:fill="auto"/>
        <w:spacing w:after="293"/>
        <w:ind w:firstLine="0"/>
        <w:jc w:val="left"/>
        <w:rPr>
          <w:sz w:val="22"/>
        </w:rPr>
      </w:pPr>
      <w:r w:rsidRPr="006723CB">
        <w:rPr>
          <w:rStyle w:val="1"/>
          <w:sz w:val="22"/>
        </w:rPr>
        <w:t xml:space="preserve">  </w:t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Pr="006723CB">
        <w:rPr>
          <w:rStyle w:val="1"/>
          <w:sz w:val="22"/>
        </w:rPr>
        <w:tab/>
      </w:r>
      <w:r w:rsidR="00DC4491">
        <w:rPr>
          <w:rStyle w:val="1"/>
          <w:sz w:val="22"/>
        </w:rPr>
        <w:t xml:space="preserve">    </w:t>
      </w:r>
      <w:r w:rsidRPr="006723CB">
        <w:rPr>
          <w:rStyle w:val="1"/>
          <w:sz w:val="22"/>
        </w:rPr>
        <w:t xml:space="preserve"> </w:t>
      </w:r>
      <w:r w:rsidR="00DC4491">
        <w:rPr>
          <w:rStyle w:val="1"/>
          <w:sz w:val="22"/>
        </w:rPr>
        <w:t xml:space="preserve"> </w:t>
      </w:r>
      <w:r w:rsidRPr="006723CB">
        <w:rPr>
          <w:rStyle w:val="1"/>
          <w:sz w:val="22"/>
        </w:rPr>
        <w:t xml:space="preserve">  </w:t>
      </w:r>
      <w:r w:rsidR="00584AA2" w:rsidRPr="006723CB">
        <w:rPr>
          <w:rStyle w:val="1"/>
          <w:sz w:val="22"/>
        </w:rPr>
        <w:t xml:space="preserve">Приказ № </w:t>
      </w:r>
      <w:r w:rsidRPr="006723CB">
        <w:rPr>
          <w:rStyle w:val="1"/>
          <w:sz w:val="22"/>
        </w:rPr>
        <w:t>_____</w:t>
      </w:r>
      <w:r w:rsidR="00584AA2" w:rsidRPr="006723CB">
        <w:rPr>
          <w:rStyle w:val="1"/>
          <w:sz w:val="22"/>
        </w:rPr>
        <w:t xml:space="preserve"> от </w:t>
      </w:r>
      <w:r w:rsidR="00DC4491">
        <w:rPr>
          <w:rStyle w:val="1"/>
          <w:sz w:val="22"/>
        </w:rPr>
        <w:t>___________</w:t>
      </w:r>
      <w:r w:rsidRPr="006723CB">
        <w:rPr>
          <w:rStyle w:val="1"/>
          <w:sz w:val="22"/>
        </w:rPr>
        <w:t>__</w:t>
      </w:r>
      <w:r w:rsidR="00584AA2" w:rsidRPr="006723CB">
        <w:rPr>
          <w:rStyle w:val="1"/>
          <w:sz w:val="22"/>
        </w:rPr>
        <w:t>г.</w:t>
      </w:r>
    </w:p>
    <w:p w:rsidR="00237ED6" w:rsidRPr="006723CB" w:rsidRDefault="00584AA2" w:rsidP="002A4592">
      <w:pPr>
        <w:pStyle w:val="11"/>
        <w:framePr w:w="9871" w:h="15881" w:hRule="exact" w:wrap="around" w:vAnchor="page" w:hAnchor="page" w:x="1321" w:y="572"/>
        <w:shd w:val="clear" w:color="auto" w:fill="auto"/>
        <w:spacing w:before="0"/>
        <w:ind w:left="3920"/>
        <w:jc w:val="both"/>
        <w:rPr>
          <w:sz w:val="32"/>
        </w:rPr>
      </w:pPr>
      <w:bookmarkStart w:id="0" w:name="bookmark0"/>
      <w:r w:rsidRPr="006723CB">
        <w:rPr>
          <w:rStyle w:val="12"/>
          <w:b/>
          <w:bCs/>
          <w:sz w:val="32"/>
        </w:rPr>
        <w:t>ПОЛОЖЕНИЕ</w:t>
      </w:r>
      <w:bookmarkEnd w:id="0"/>
    </w:p>
    <w:p w:rsidR="006723CB" w:rsidRPr="006723CB" w:rsidRDefault="00584AA2" w:rsidP="002A4592">
      <w:pPr>
        <w:pStyle w:val="2"/>
        <w:framePr w:w="9871" w:h="15881" w:hRule="exact" w:wrap="around" w:vAnchor="page" w:hAnchor="page" w:x="1321" w:y="572"/>
        <w:shd w:val="clear" w:color="auto" w:fill="auto"/>
        <w:spacing w:after="248" w:line="283" w:lineRule="exact"/>
        <w:ind w:left="1440" w:right="1900"/>
        <w:jc w:val="center"/>
        <w:rPr>
          <w:rStyle w:val="1"/>
          <w:sz w:val="24"/>
        </w:rPr>
      </w:pPr>
      <w:r w:rsidRPr="006723CB">
        <w:rPr>
          <w:rStyle w:val="1"/>
          <w:sz w:val="24"/>
        </w:rPr>
        <w:t>О ПОРЯДКЕ ПРИЁМА, ПЕРЕВОДА, ОТЧИСЛЕНИЯ ОБУЧАЮЩИХСЯ</w:t>
      </w:r>
    </w:p>
    <w:p w:rsidR="006723CB" w:rsidRPr="006723CB" w:rsidRDefault="006723CB" w:rsidP="002A4592">
      <w:pPr>
        <w:pStyle w:val="2"/>
        <w:framePr w:w="9871" w:h="15881" w:hRule="exact" w:wrap="around" w:vAnchor="page" w:hAnchor="page" w:x="1321" w:y="572"/>
        <w:shd w:val="clear" w:color="auto" w:fill="auto"/>
        <w:spacing w:after="248" w:line="283" w:lineRule="exact"/>
        <w:ind w:left="1440" w:right="1900"/>
        <w:jc w:val="center"/>
        <w:rPr>
          <w:rStyle w:val="1"/>
          <w:sz w:val="24"/>
        </w:rPr>
      </w:pPr>
      <w:r w:rsidRPr="006723CB">
        <w:rPr>
          <w:rStyle w:val="1"/>
          <w:sz w:val="24"/>
        </w:rPr>
        <w:t>муниципального казенного общеобразовательного учреждения «Чупинская средняя общеобразовательная школа»</w:t>
      </w:r>
    </w:p>
    <w:p w:rsidR="00237ED6" w:rsidRPr="006723CB" w:rsidRDefault="00584AA2" w:rsidP="002A4592">
      <w:pPr>
        <w:pStyle w:val="21"/>
        <w:framePr w:w="9871" w:h="15881" w:hRule="exact" w:wrap="around" w:vAnchor="page" w:hAnchor="page" w:x="1321" w:y="572"/>
        <w:shd w:val="clear" w:color="auto" w:fill="auto"/>
        <w:spacing w:before="0"/>
        <w:ind w:left="20"/>
        <w:rPr>
          <w:sz w:val="24"/>
        </w:rPr>
      </w:pPr>
      <w:bookmarkStart w:id="1" w:name="bookmark1"/>
      <w:r w:rsidRPr="006723CB">
        <w:rPr>
          <w:rStyle w:val="22"/>
          <w:sz w:val="24"/>
        </w:rPr>
        <w:t>1. Общие положения</w:t>
      </w:r>
      <w:bookmarkEnd w:id="1"/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1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Данное положение разработано на основании следующих нормативных документов: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Федерального закона от 29 декабря 2012 г. № 273-ФЗ «Об образовании в Российской Федерации»;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1120" w:firstLine="0"/>
        <w:rPr>
          <w:sz w:val="24"/>
        </w:rPr>
      </w:pPr>
      <w:r w:rsidRPr="006723CB">
        <w:rPr>
          <w:sz w:val="24"/>
        </w:rPr>
        <w:t xml:space="preserve"> Федерального Закона «Об основных гарантиях прав ребенка в Российской </w:t>
      </w:r>
      <w:r w:rsidR="002A4592" w:rsidRPr="006723CB">
        <w:rPr>
          <w:sz w:val="24"/>
        </w:rPr>
        <w:t>Федерации» от</w:t>
      </w:r>
      <w:r w:rsidRPr="006723CB">
        <w:rPr>
          <w:sz w:val="24"/>
        </w:rPr>
        <w:t xml:space="preserve"> 24.07.1998 г. №124-ФЗ с изменениями;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840" w:firstLine="0"/>
        <w:rPr>
          <w:sz w:val="24"/>
        </w:rPr>
      </w:pPr>
      <w:r w:rsidRPr="006723CB">
        <w:rPr>
          <w:sz w:val="24"/>
        </w:rPr>
        <w:t xml:space="preserve"> Приказа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840" w:firstLine="0"/>
        <w:rPr>
          <w:sz w:val="24"/>
        </w:rPr>
      </w:pPr>
      <w:r w:rsidRPr="006723CB">
        <w:rPr>
          <w:sz w:val="24"/>
        </w:rPr>
        <w:t xml:space="preserve"> Приказа Министерства образования и науки РФ от 30 августа 2013 г. № 1015 «Об утверждении порядка организации и осуществления образовательной деятельности по основным общеобразовательным программа - образовательным программам начального общего, основного общего и среднего общего образования»;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2660" w:firstLine="0"/>
        <w:rPr>
          <w:sz w:val="24"/>
        </w:rPr>
      </w:pPr>
      <w:r w:rsidRPr="006723CB">
        <w:rPr>
          <w:sz w:val="24"/>
        </w:rPr>
        <w:t xml:space="preserve"> Постановления Правительства РФ от 19.03.2001 г. №196 «Об утверждении Типового положения об общеобразовательном учреждении»;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sz w:val="24"/>
        </w:rPr>
        <w:t xml:space="preserve"> Постановления Главного Государственного санитарного врача Российской Федерации 29.12.2010 г. №189 «Об утверждении СанПиН 2.4.2.2821-10»;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sz w:val="24"/>
        </w:rPr>
        <w:t xml:space="preserve"> Приказа Минобрнауки Росиии от 12.03.2014 г.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r w:rsidR="006723CB" w:rsidRPr="006723CB">
        <w:rPr>
          <w:sz w:val="24"/>
        </w:rPr>
        <w:t>соответствующих</w:t>
      </w:r>
      <w:r w:rsidRPr="006723CB">
        <w:rPr>
          <w:sz w:val="24"/>
        </w:rPr>
        <w:t xml:space="preserve"> уровня и направленности» других нормативных правовых актов, регулирующих деятельность муниципальных общеобразовательных учреждений всех видов.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1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Положение определяет порядок: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приема детей в МКОУ</w:t>
      </w:r>
      <w:r w:rsidR="00495DD5">
        <w:rPr>
          <w:rStyle w:val="1"/>
          <w:sz w:val="24"/>
        </w:rPr>
        <w:t xml:space="preserve"> «Чупинская</w:t>
      </w:r>
      <w:r w:rsidRPr="006723CB">
        <w:rPr>
          <w:rStyle w:val="1"/>
          <w:sz w:val="24"/>
        </w:rPr>
        <w:t xml:space="preserve"> СОШ» (далее - школа)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перевода обучающихся из школы в другую образовательную организацию;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отчисления обучающихся из школы.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0"/>
          <w:numId w:val="1"/>
        </w:numPr>
        <w:shd w:val="clear" w:color="auto" w:fill="auto"/>
        <w:ind w:left="20" w:right="1120" w:firstLine="0"/>
        <w:rPr>
          <w:sz w:val="24"/>
        </w:rPr>
      </w:pPr>
      <w:r w:rsidRPr="006723CB">
        <w:rPr>
          <w:rStyle w:val="1"/>
          <w:sz w:val="24"/>
        </w:rPr>
        <w:t xml:space="preserve"> Данное положение является нормативным локальным актом и его требования подлежат безусловному исполнению всеми участниками образовательных отношений.</w:t>
      </w:r>
    </w:p>
    <w:p w:rsidR="00237ED6" w:rsidRPr="006723CB" w:rsidRDefault="00584AA2" w:rsidP="002A4592">
      <w:pPr>
        <w:pStyle w:val="21"/>
        <w:framePr w:w="9871" w:h="15881" w:hRule="exact" w:wrap="around" w:vAnchor="page" w:hAnchor="page" w:x="1321" w:y="572"/>
        <w:numPr>
          <w:ilvl w:val="0"/>
          <w:numId w:val="3"/>
        </w:numPr>
        <w:shd w:val="clear" w:color="auto" w:fill="auto"/>
        <w:tabs>
          <w:tab w:val="left" w:pos="355"/>
        </w:tabs>
        <w:spacing w:before="0"/>
        <w:ind w:left="20"/>
        <w:rPr>
          <w:sz w:val="24"/>
        </w:rPr>
      </w:pPr>
      <w:bookmarkStart w:id="2" w:name="bookmark2"/>
      <w:r w:rsidRPr="006723CB">
        <w:rPr>
          <w:rStyle w:val="22"/>
          <w:sz w:val="24"/>
        </w:rPr>
        <w:t>Порядок приема в школу</w:t>
      </w:r>
      <w:bookmarkEnd w:id="2"/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1"/>
          <w:numId w:val="3"/>
        </w:numPr>
        <w:shd w:val="clear" w:color="auto" w:fill="auto"/>
        <w:ind w:left="20" w:right="840" w:firstLine="0"/>
        <w:rPr>
          <w:sz w:val="24"/>
        </w:rPr>
      </w:pPr>
      <w:r w:rsidRPr="006723CB">
        <w:rPr>
          <w:rStyle w:val="1"/>
          <w:sz w:val="24"/>
        </w:rPr>
        <w:t xml:space="preserve"> Прием граждан в школу, а также перевод обучающихся из других образовательных организаций производится в течение всего года во все классы. Обучающиеся и их родители (законные представители) имеют право выбора школы, образовательной программы, формы получения образования, реализующихся в системе образования муниципального образования.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При приеме граждан в школу не допускаются ограничения по полу, расе,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социальному, имущественному, должностному положению, наличию судимости.</w:t>
      </w:r>
    </w:p>
    <w:p w:rsidR="00237ED6" w:rsidRPr="006723CB" w:rsidRDefault="00584AA2" w:rsidP="002A4592">
      <w:pPr>
        <w:pStyle w:val="2"/>
        <w:framePr w:w="9871" w:h="15881" w:hRule="exact" w:wrap="around" w:vAnchor="page" w:hAnchor="page" w:x="1321" w:y="572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Школа обеспечивает прием всех подлежащих обучению детей, проживающих на территории микрорайона, и только при наличии свободных мест осуществляет прием детей, не проживающих на закрепленной территории.</w:t>
      </w:r>
    </w:p>
    <w:p w:rsidR="00237ED6" w:rsidRPr="006723CB" w:rsidRDefault="00237ED6" w:rsidP="006723CB">
      <w:pPr>
        <w:jc w:val="both"/>
        <w:rPr>
          <w:sz w:val="6"/>
          <w:szCs w:val="2"/>
        </w:rPr>
        <w:sectPr w:rsidR="00237ED6" w:rsidRPr="006723C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lastRenderedPageBreak/>
        <w:t xml:space="preserve"> Закрепленным лицам может быть отказано в приеме только по причине отсутствия свободных мест в школе. Вакантными являются места в классах, имеющих наполняемость менее установленных Санитарно- эпидемиологическими правилами и нормативами СанПиН 2.4.2.2821-10 (менее 25 человек).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Прием граждан в школу осуществляется без вступительных испытаний (процедур отбора, конкурса).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Иностранные граждане пользуются в Российской Федерации правом на получение образования наравне с гражданами Российской Федерации на основании Федерального закона от 25.07.2002 № 115-ФЗ «О правовом положении иностранных граждан в Российской Федерации».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Школа обязана знакомить поступающего и/или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(согласно п.2 ст.55 ФЗ №273 и п.47 и 48 Типового положения об общеобразовательном учреждении). Факт ознакомления родителей (законных представителей) фиксируется в заявлении о приеме и заверяется личной подписью родителей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(законных представителей) ребенка.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>со ст.10 Федерального закона от 25.07.2002г. №115-ФЗ «О правовом положении иностранных граждан в РФ».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а) фамилия, имя, отчество (последнее - при наличии);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б) дата и место рождения;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>в) фамилия, имя, отчество (последнее - при наличии) родителей (законных представителей) ребенка;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г) адрес места жительства ребенка, его родителей (законных представителей);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д) контактные телефоны родителей (законных представителей).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numPr>
          <w:ilvl w:val="1"/>
          <w:numId w:val="3"/>
        </w:numPr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 xml:space="preserve"> Родители (законные представители) ребенка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800" w:firstLine="0"/>
        <w:rPr>
          <w:sz w:val="24"/>
        </w:rPr>
      </w:pPr>
      <w:r w:rsidRPr="006723CB">
        <w:rPr>
          <w:rStyle w:val="1"/>
          <w:sz w:val="24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237ED6" w:rsidRPr="006723CB" w:rsidRDefault="00584AA2" w:rsidP="002A4592">
      <w:pPr>
        <w:pStyle w:val="2"/>
        <w:framePr w:w="10574" w:h="15244" w:hRule="exact" w:wrap="around" w:vAnchor="page" w:hAnchor="page" w:x="680" w:y="775"/>
        <w:shd w:val="clear" w:color="auto" w:fill="auto"/>
        <w:ind w:left="20" w:right="300" w:firstLine="0"/>
        <w:rPr>
          <w:sz w:val="24"/>
        </w:rPr>
      </w:pPr>
      <w:r w:rsidRPr="006723CB">
        <w:rPr>
          <w:rStyle w:val="1"/>
          <w:sz w:val="24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</w:t>
      </w:r>
    </w:p>
    <w:p w:rsidR="00237ED6" w:rsidRPr="006723CB" w:rsidRDefault="00237ED6" w:rsidP="006723CB">
      <w:pPr>
        <w:jc w:val="both"/>
        <w:rPr>
          <w:sz w:val="6"/>
          <w:szCs w:val="2"/>
        </w:rPr>
        <w:sectPr w:rsidR="00237ED6" w:rsidRPr="006723C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740" w:firstLine="0"/>
        <w:rPr>
          <w:sz w:val="24"/>
        </w:rPr>
      </w:pPr>
      <w:r w:rsidRPr="006723CB">
        <w:rPr>
          <w:rStyle w:val="1"/>
          <w:sz w:val="24"/>
        </w:rPr>
        <w:lastRenderedPageBreak/>
        <w:t>выданное образовательной организацией, в которой он обучался ранее. При приеме в школу на уровень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1380" w:firstLine="0"/>
        <w:rPr>
          <w:sz w:val="24"/>
        </w:rPr>
      </w:pPr>
      <w:r w:rsidRPr="006723CB">
        <w:rPr>
          <w:rStyle w:val="1"/>
          <w:sz w:val="24"/>
        </w:rPr>
        <w:t>Требование предоставления других документов в качестве основания для приема детей в учреждение не допускается.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1140" w:firstLine="0"/>
        <w:rPr>
          <w:sz w:val="24"/>
        </w:rPr>
      </w:pPr>
      <w:r w:rsidRPr="006723CB">
        <w:rPr>
          <w:rStyle w:val="1"/>
          <w:sz w:val="24"/>
        </w:rPr>
        <w:t>Школа может осуществлять прием указанных заявлений в форме электронного документа с использованием информационно- телекоммуникационных сетей общего пользования.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1"/>
          <w:numId w:val="3"/>
        </w:numPr>
        <w:shd w:val="clear" w:color="auto" w:fill="auto"/>
        <w:tabs>
          <w:tab w:val="left" w:pos="622"/>
        </w:tabs>
        <w:spacing w:after="240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При приеме в школу получается письменное согласие от заявителя на сбор, систематизацию, накопление, хранение, уточнение, использование, передачу на бумажном и электронном носителях с обеспечением конфиденциальности персональных данных в порядке, установленном законодательством Российской Федерации (ст.9 Федерального закона от 27.07. 2006 № 152-ФЗ «О персональных данных»).</w:t>
      </w:r>
    </w:p>
    <w:p w:rsidR="00237ED6" w:rsidRPr="006723CB" w:rsidRDefault="00584AA2" w:rsidP="002A4592">
      <w:pPr>
        <w:pStyle w:val="21"/>
        <w:framePr w:w="10570" w:h="15148" w:hRule="exact" w:wrap="around" w:vAnchor="page" w:hAnchor="page" w:x="682" w:y="857"/>
        <w:numPr>
          <w:ilvl w:val="0"/>
          <w:numId w:val="3"/>
        </w:numPr>
        <w:shd w:val="clear" w:color="auto" w:fill="auto"/>
        <w:tabs>
          <w:tab w:val="left" w:pos="324"/>
        </w:tabs>
        <w:spacing w:before="0"/>
        <w:ind w:left="20"/>
        <w:rPr>
          <w:sz w:val="24"/>
        </w:rPr>
      </w:pPr>
      <w:bookmarkStart w:id="3" w:name="bookmark3"/>
      <w:r w:rsidRPr="006723CB">
        <w:rPr>
          <w:rStyle w:val="22"/>
          <w:sz w:val="24"/>
        </w:rPr>
        <w:t>Порядок приема на уровень начального общего образования</w:t>
      </w:r>
      <w:bookmarkEnd w:id="3"/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В первый класс принимаются дети, проживающие на территории микрорайона, достигшие к 1 сентября учебного года возраста не менее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По обоснованному заявлению родителей (законных представителей) и ходатайству директора школы учредитель вправе разрешить прием детей в школу для обучения в более раннем возрасте.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1"/>
          <w:numId w:val="3"/>
        </w:numPr>
        <w:shd w:val="clear" w:color="auto" w:fill="auto"/>
        <w:ind w:left="20" w:right="1140" w:firstLine="0"/>
        <w:rPr>
          <w:sz w:val="24"/>
        </w:rPr>
      </w:pPr>
      <w:r w:rsidRPr="006723CB">
        <w:rPr>
          <w:rStyle w:val="1"/>
          <w:sz w:val="24"/>
        </w:rPr>
        <w:t xml:space="preserve"> Прием граждан в школу осуществляется по личному заявлению родителей (законных представителей) ребенка при предъявлении документа, удостоверяющего личность (п.3.9.).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а) фамилия, имя, отчество (последнее - при наличии);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б) дата и место рождения;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1140" w:firstLine="0"/>
        <w:rPr>
          <w:sz w:val="24"/>
        </w:rPr>
      </w:pPr>
      <w:r w:rsidRPr="006723CB">
        <w:rPr>
          <w:rStyle w:val="1"/>
          <w:sz w:val="24"/>
        </w:rPr>
        <w:t>в) фамилия, имя, отчество (последнее - при наличии) родителей (законных представителей) ребенка);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г) адрес места жительства ребенка, его родителей (законных представителей);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д) контактные телефоны родителей (законных представителей).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1140" w:firstLine="0"/>
        <w:rPr>
          <w:sz w:val="24"/>
        </w:rPr>
      </w:pPr>
      <w:r w:rsidRPr="006723CB">
        <w:rPr>
          <w:rStyle w:val="1"/>
          <w:sz w:val="24"/>
        </w:rPr>
        <w:t>Школа может осуществлять прием указанных заявлений в форме электронного документа с использованием информационно- телекоммуникационных сетей общего пользования.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1"/>
          <w:numId w:val="3"/>
        </w:numPr>
        <w:shd w:val="clear" w:color="auto" w:fill="auto"/>
        <w:ind w:left="20" w:right="3720" w:firstLine="0"/>
        <w:rPr>
          <w:sz w:val="24"/>
        </w:rPr>
      </w:pPr>
      <w:r w:rsidRPr="006723CB">
        <w:rPr>
          <w:rStyle w:val="1"/>
          <w:sz w:val="24"/>
        </w:rPr>
        <w:t xml:space="preserve"> Для зачисления детей в первый класс необходимы следующие документы, кроме личного заявления: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оригинал свидетельства о рождении ребенка или документ, подтверждающий родство заявителя;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numPr>
          <w:ilvl w:val="0"/>
          <w:numId w:val="2"/>
        </w:numPr>
        <w:shd w:val="clear" w:color="auto" w:fill="auto"/>
        <w:ind w:left="20" w:right="740" w:firstLine="0"/>
        <w:rPr>
          <w:sz w:val="24"/>
        </w:rPr>
      </w:pPr>
      <w:r w:rsidRPr="006723CB">
        <w:rPr>
          <w:rStyle w:val="1"/>
          <w:sz w:val="24"/>
        </w:rPr>
        <w:t xml:space="preserve">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860" w:firstLine="0"/>
        <w:rPr>
          <w:sz w:val="24"/>
        </w:rPr>
      </w:pPr>
      <w:r w:rsidRPr="006723CB">
        <w:rPr>
          <w:rStyle w:val="1"/>
          <w:sz w:val="24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237ED6" w:rsidRPr="006723CB" w:rsidRDefault="00584AA2" w:rsidP="002A4592">
      <w:pPr>
        <w:pStyle w:val="2"/>
        <w:framePr w:w="10570" w:h="15148" w:hRule="exact" w:wrap="around" w:vAnchor="page" w:hAnchor="page" w:x="682" w:y="85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школу не допускается.</w:t>
      </w:r>
    </w:p>
    <w:p w:rsidR="00237ED6" w:rsidRPr="006723CB" w:rsidRDefault="00237ED6" w:rsidP="006723CB">
      <w:pPr>
        <w:jc w:val="both"/>
        <w:rPr>
          <w:sz w:val="6"/>
          <w:szCs w:val="2"/>
        </w:rPr>
        <w:sectPr w:rsidR="00237ED6" w:rsidRPr="006723C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780" w:firstLine="0"/>
        <w:rPr>
          <w:sz w:val="24"/>
        </w:rPr>
      </w:pPr>
      <w:r w:rsidRPr="006723CB">
        <w:rPr>
          <w:rStyle w:val="1"/>
          <w:sz w:val="24"/>
        </w:rPr>
        <w:lastRenderedPageBreak/>
        <w:t xml:space="preserve"> Прием заявлений в первый класс школы для граждан, проживающих на закрепленной территории, начинается не позднее 1 февраля и завершается не позднее 30 июня текущего года. Зачисление в школу оформляется приказом директора школы в течение 7 рабочих дней после приема документов.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780" w:firstLine="0"/>
        <w:rPr>
          <w:sz w:val="24"/>
        </w:rPr>
      </w:pPr>
      <w:r w:rsidRPr="006723CB">
        <w:rPr>
          <w:rStyle w:val="1"/>
          <w:sz w:val="24"/>
        </w:rPr>
        <w:t xml:space="preserve"> С целью проведения организованного приема граждан в первый класс школа размещает на информационном стенде, на официальном сайте в сети «Интернет», в средствах массовой информации (в том числе электронных) информацию о: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shd w:val="clear" w:color="auto" w:fill="auto"/>
        <w:ind w:left="20" w:right="780" w:firstLine="0"/>
        <w:rPr>
          <w:sz w:val="24"/>
        </w:rPr>
      </w:pPr>
      <w:r w:rsidRPr="006723CB">
        <w:rPr>
          <w:rStyle w:val="1"/>
          <w:sz w:val="24"/>
        </w:rPr>
        <w:t>наличии свободных мест для приема детей, не проживающих на закрепленной территории, не позднее 1 июля.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shd w:val="clear" w:color="auto" w:fill="auto"/>
        <w:ind w:left="20" w:right="780" w:firstLine="0"/>
        <w:rPr>
          <w:sz w:val="24"/>
        </w:rPr>
      </w:pPr>
      <w:r w:rsidRPr="006723CB">
        <w:rPr>
          <w:rStyle w:val="1"/>
          <w:sz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shd w:val="clear" w:color="auto" w:fill="auto"/>
        <w:ind w:left="20" w:right="780" w:firstLine="0"/>
        <w:rPr>
          <w:sz w:val="24"/>
        </w:rPr>
      </w:pPr>
      <w:r w:rsidRPr="006723CB">
        <w:rPr>
          <w:rStyle w:val="1"/>
          <w:sz w:val="24"/>
        </w:rPr>
        <w:t>В случае завершения приема в первый класс всех детей, зарегистрированных на закрепленной территории, школа вправе осуществлять прием детей, не зарегистрированных на закрепленной территории, ранее 1 июля.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Документы, представленные родителями (законными представителями), регистрируются в секретариате школе в журнале приема заявлений в первый класс.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>После регистрации заявления, заявителю выдается расписка в получении документов, содержащая информацию о регистрационном номере заявления о приеме в школу; о перечне представленных документов. Расписка заверяется подписью секретаря и печатью школы.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spacing w:after="240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На каждого ребенка, зачисленного в школу, заводится личное дело, в котором хранятся все сданные при приеме и иные документы.</w:t>
      </w:r>
    </w:p>
    <w:p w:rsidR="00237ED6" w:rsidRPr="006723CB" w:rsidRDefault="00584AA2" w:rsidP="002A4592">
      <w:pPr>
        <w:pStyle w:val="21"/>
        <w:framePr w:w="10555" w:h="15760" w:hRule="exact" w:wrap="around" w:vAnchor="page" w:hAnchor="page" w:x="690" w:y="517"/>
        <w:numPr>
          <w:ilvl w:val="0"/>
          <w:numId w:val="3"/>
        </w:numPr>
        <w:shd w:val="clear" w:color="auto" w:fill="auto"/>
        <w:spacing w:before="0"/>
        <w:ind w:left="20"/>
        <w:rPr>
          <w:sz w:val="24"/>
        </w:rPr>
      </w:pPr>
      <w:bookmarkStart w:id="4" w:name="bookmark4"/>
      <w:r w:rsidRPr="006723CB">
        <w:rPr>
          <w:rStyle w:val="22"/>
          <w:sz w:val="24"/>
        </w:rPr>
        <w:t xml:space="preserve"> Порядок приема на уровень основного общего образования</w:t>
      </w:r>
      <w:bookmarkEnd w:id="4"/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Обучающиеся, освоившие в полном объеме общеобразовательные программы первого уровня обучения (начального общего образования), переводятся на второй уровень обучения (основное общее образование).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Заявления родителей (законных представителей) обучающихся о приеме на уровень основного общего образования после окончания уровня начального общего образования школы и предоставления каких-либо иных документов для перевода не требуется. Перевод обучающегося в следующий класс осуществляется по решению педагогического совета с последующим изданием приказа директора школы о переводе, который доводится до сведения родителей (законных представителей).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spacing w:after="240"/>
        <w:ind w:left="20" w:right="420" w:firstLine="0"/>
        <w:rPr>
          <w:sz w:val="24"/>
        </w:rPr>
      </w:pPr>
      <w:r w:rsidRPr="006723CB">
        <w:rPr>
          <w:rStyle w:val="1"/>
          <w:sz w:val="24"/>
        </w:rPr>
        <w:t xml:space="preserve"> Прием обучающихся на уровень основного общего образования в порядке перевода из другой образовательной организации, реализующей соответствующую общеобразовательную программу, осуществляется в соответствии с порядком, определенным в п.3 настоящего Положения.</w:t>
      </w:r>
    </w:p>
    <w:p w:rsidR="00237ED6" w:rsidRPr="006723CB" w:rsidRDefault="00584AA2" w:rsidP="002A4592">
      <w:pPr>
        <w:pStyle w:val="21"/>
        <w:framePr w:w="10555" w:h="15760" w:hRule="exact" w:wrap="around" w:vAnchor="page" w:hAnchor="page" w:x="690" w:y="517"/>
        <w:numPr>
          <w:ilvl w:val="0"/>
          <w:numId w:val="3"/>
        </w:numPr>
        <w:shd w:val="clear" w:color="auto" w:fill="auto"/>
        <w:spacing w:before="0"/>
        <w:ind w:left="20"/>
        <w:rPr>
          <w:sz w:val="24"/>
        </w:rPr>
      </w:pPr>
      <w:bookmarkStart w:id="5" w:name="bookmark5"/>
      <w:r w:rsidRPr="006723CB">
        <w:rPr>
          <w:rStyle w:val="22"/>
          <w:sz w:val="24"/>
        </w:rPr>
        <w:t xml:space="preserve"> Порядок приема на уровень среднего общего образования</w:t>
      </w:r>
      <w:bookmarkEnd w:id="5"/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Прием граждан в школу на уровень среднего общего образования осуществляется по личному заявлению родителей (законных представителей) обучающегося при предъявлении оригинала документа, удостоверяющегося личность родителя (законного представителя), документа государственного образца об основном общем образовании.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Комплектование десятых классов проводится школой с соблюдением принципов общедоступности и бесплатности получения всеми гражданами среднего общего образования.</w:t>
      </w:r>
    </w:p>
    <w:p w:rsidR="00237ED6" w:rsidRPr="006723CB" w:rsidRDefault="00584AA2" w:rsidP="002A4592">
      <w:pPr>
        <w:pStyle w:val="2"/>
        <w:framePr w:w="10555" w:h="15760" w:hRule="exact" w:wrap="around" w:vAnchor="page" w:hAnchor="page" w:x="690" w:y="517"/>
        <w:numPr>
          <w:ilvl w:val="1"/>
          <w:numId w:val="3"/>
        </w:numPr>
        <w:shd w:val="clear" w:color="auto" w:fill="auto"/>
        <w:ind w:left="20" w:right="220" w:firstLine="0"/>
        <w:rPr>
          <w:sz w:val="24"/>
        </w:rPr>
      </w:pPr>
      <w:r w:rsidRPr="006723CB">
        <w:rPr>
          <w:rStyle w:val="1"/>
          <w:sz w:val="24"/>
        </w:rPr>
        <w:t xml:space="preserve"> Прием заявлений в 10-е классы начинается после получения обучающимися аттестатов об основном общем образовании. Зачисление обучающегося, окончившего уровень основного общего</w:t>
      </w:r>
    </w:p>
    <w:p w:rsidR="00237ED6" w:rsidRPr="006723CB" w:rsidRDefault="00237ED6" w:rsidP="006723CB">
      <w:pPr>
        <w:jc w:val="both"/>
        <w:rPr>
          <w:sz w:val="6"/>
          <w:szCs w:val="2"/>
        </w:rPr>
        <w:sectPr w:rsidR="00237ED6" w:rsidRPr="006723C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spacing w:after="240"/>
        <w:ind w:left="20" w:right="220" w:firstLine="0"/>
        <w:rPr>
          <w:sz w:val="24"/>
        </w:rPr>
      </w:pPr>
      <w:r w:rsidRPr="006723CB">
        <w:rPr>
          <w:rStyle w:val="1"/>
          <w:sz w:val="24"/>
        </w:rPr>
        <w:lastRenderedPageBreak/>
        <w:t xml:space="preserve">образования в школу или другой образовательной организации, оформляется приказом директора школы о переводе и доводится </w:t>
      </w:r>
      <w:r w:rsidR="00DC4491" w:rsidRPr="006723CB">
        <w:rPr>
          <w:rStyle w:val="1"/>
          <w:sz w:val="24"/>
        </w:rPr>
        <w:t>до сведения,</w:t>
      </w:r>
      <w:r w:rsidRPr="006723CB">
        <w:rPr>
          <w:rStyle w:val="1"/>
          <w:sz w:val="24"/>
        </w:rPr>
        <w:t xml:space="preserve"> обучающегося и его родителей (законных представителей).</w:t>
      </w:r>
    </w:p>
    <w:p w:rsidR="00237ED6" w:rsidRPr="006723CB" w:rsidRDefault="00584AA2" w:rsidP="002A4592">
      <w:pPr>
        <w:pStyle w:val="21"/>
        <w:framePr w:w="10498" w:h="14972" w:hRule="exact" w:wrap="around" w:vAnchor="page" w:hAnchor="page" w:x="718" w:y="490"/>
        <w:numPr>
          <w:ilvl w:val="0"/>
          <w:numId w:val="3"/>
        </w:numPr>
        <w:shd w:val="clear" w:color="auto" w:fill="auto"/>
        <w:tabs>
          <w:tab w:val="left" w:pos="319"/>
        </w:tabs>
        <w:spacing w:before="0" w:after="240"/>
        <w:ind w:left="20" w:right="240"/>
        <w:rPr>
          <w:sz w:val="24"/>
        </w:rPr>
      </w:pPr>
      <w:bookmarkStart w:id="6" w:name="bookmark6"/>
      <w:r w:rsidRPr="006723CB">
        <w:rPr>
          <w:rStyle w:val="22"/>
          <w:sz w:val="24"/>
        </w:rPr>
        <w:t>Порядок перевода обучающихся в следующий класс, а также из одной образовательной организации в другую.</w:t>
      </w:r>
      <w:bookmarkEnd w:id="6"/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Порядок перевода обучающихся в следующий класс определяется Положением о промежуточной аттестации обучающихся школы.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Перевод обучающихся из одного класса в другой осуществляется на основании заявления родителей (законных представителей) при наличии свободных мест в классе и только в интересах и с согласия обучающегося.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Перевод обучающегося из других образовательных организаций осуществляется на основании заявления от родителей (законных представителей) только при наличии свободных (вакантных) мест.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Обучающиеся имеют право на перевод в другую образовательную организацию, реализующую общеобразовательную программу соответствующего уровня.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В случае перевода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осуществляют выбор принимающей организации;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 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В заявлении о обучающегося об отчислении в порядке перевода в принимающую организацию указываются: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а) фамилия, имя, отчество (при наличии) обучающегося;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б) дата рождения;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>в) класс и профиль обучения (при наличии);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На основании заявления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0"/>
          <w:numId w:val="4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личное дело обучающегося;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0"/>
          <w:numId w:val="4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медицинскую карту обучающегося в ОВП 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0"/>
          <w:numId w:val="4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табель об успеваемости обучающегося по четвертям текущего учебного года и табель о текущей успеваемости в незаконченной четверти по всем изучавшимся предметам, заверенные печатью школы;</w:t>
      </w:r>
    </w:p>
    <w:p w:rsidR="00237ED6" w:rsidRPr="006723CB" w:rsidRDefault="00584AA2" w:rsidP="002A4592">
      <w:pPr>
        <w:pStyle w:val="2"/>
        <w:framePr w:w="10498" w:h="14972" w:hRule="exact" w:wrap="around" w:vAnchor="page" w:hAnchor="page" w:x="718" w:y="490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237ED6" w:rsidRPr="006723CB" w:rsidRDefault="00237ED6" w:rsidP="006723CB">
      <w:pPr>
        <w:jc w:val="both"/>
        <w:rPr>
          <w:sz w:val="6"/>
          <w:szCs w:val="2"/>
        </w:rPr>
        <w:sectPr w:rsidR="00237ED6" w:rsidRPr="006723C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lastRenderedPageBreak/>
        <w:t xml:space="preserve"> Указанные в пункте 7.8 настоящего Порядка документы представляются совершеннолетним обучающимся или родителями (законными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shd w:val="clear" w:color="auto" w:fill="auto"/>
        <w:spacing w:after="291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237ED6" w:rsidRPr="006723CB" w:rsidRDefault="00584AA2" w:rsidP="002A4592">
      <w:pPr>
        <w:pStyle w:val="21"/>
        <w:framePr w:w="10565" w:h="13912" w:hRule="exact" w:wrap="around" w:vAnchor="page" w:hAnchor="page" w:x="685" w:y="572"/>
        <w:numPr>
          <w:ilvl w:val="0"/>
          <w:numId w:val="3"/>
        </w:numPr>
        <w:shd w:val="clear" w:color="auto" w:fill="auto"/>
        <w:spacing w:before="0" w:after="207" w:line="210" w:lineRule="exact"/>
        <w:ind w:left="20"/>
        <w:rPr>
          <w:sz w:val="24"/>
        </w:rPr>
      </w:pPr>
      <w:bookmarkStart w:id="7" w:name="bookmark7"/>
      <w:r w:rsidRPr="006723CB">
        <w:rPr>
          <w:rStyle w:val="22"/>
          <w:sz w:val="24"/>
        </w:rPr>
        <w:t xml:space="preserve"> Порядок отчисления обучающихся из школы</w:t>
      </w:r>
      <w:bookmarkEnd w:id="7"/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Образовательные отношения прекращаются в связи с отчислением обучающего из школы: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в связи с получением образования (завершением обучения);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0"/>
          <w:numId w:val="2"/>
        </w:numPr>
        <w:shd w:val="clear" w:color="auto" w:fill="auto"/>
        <w:ind w:left="20" w:firstLine="0"/>
        <w:rPr>
          <w:sz w:val="24"/>
        </w:rPr>
      </w:pPr>
      <w:r w:rsidRPr="006723CB">
        <w:rPr>
          <w:rStyle w:val="1"/>
          <w:sz w:val="24"/>
        </w:rPr>
        <w:t xml:space="preserve"> досрочно по основаниям, установленным в пп.8.3-8.8. данного Положения.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Основанием к отчислению обучающихся в связи с завершением среднего общего образования является успешное освоение ими образовательной программы, прохождения государственной (итоговой) аттестации и получение документа государственного образца о соответствующем уровне образования в соответствии с п.6 ст.60 ФЗ №273.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Отчисление по состоянию здоровья производится только с согласия родителей (законных представителей) по заключению психолого-медико- педагогической комиссии, когда обучающийся по причине заболевания (умственная отсталость, существенные физиологические недостатки и с ограниченными возможностями здоровья и т.д.) не может осваивать программу общего образования, реализуемую школой.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В случае, если обучающийся способен обучаться по указанной программе, но в силу заболевания не имеет физической возможности посещать занятия, школа обеспечивает ему надомное (индивидуальное) обучение.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Отчисление обучающегося в связи с переводом в другую образовательную организацию, реализующую общеобразовательную программу соответствующего уровня, по заявлению родителей (законных представителей);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Отчисление обучающегося в связи с переменой места жительства (выезд за пределы города) производится на основании заявления родителей (законных представителей), в котором указывается место его дальнейшего обучения и при наличии документа, подтверждающего переезд.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школу до получения основного общего образования.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shd w:val="clear" w:color="auto" w:fill="auto"/>
        <w:ind w:left="20" w:right="240" w:firstLine="0"/>
        <w:rPr>
          <w:sz w:val="24"/>
        </w:rPr>
      </w:pPr>
      <w:r w:rsidRPr="006723CB">
        <w:rPr>
          <w:rStyle w:val="1"/>
          <w:sz w:val="24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школу до получения основного 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0"/>
          <w:numId w:val="5"/>
        </w:numPr>
        <w:shd w:val="clear" w:color="auto" w:fill="auto"/>
        <w:spacing w:after="291"/>
        <w:ind w:left="20" w:right="240" w:firstLine="0"/>
        <w:rPr>
          <w:sz w:val="24"/>
        </w:rPr>
      </w:pPr>
      <w:r w:rsidRPr="006723CB">
        <w:rPr>
          <w:rStyle w:val="1"/>
          <w:sz w:val="24"/>
        </w:rPr>
        <w:t xml:space="preserve"> Школа несет ответственность за организацию учета движения обучающихся в порядке, установленном законодательством Российской Федерации в области образования.</w:t>
      </w:r>
    </w:p>
    <w:p w:rsidR="00237ED6" w:rsidRPr="006723CB" w:rsidRDefault="00584AA2" w:rsidP="002A4592">
      <w:pPr>
        <w:pStyle w:val="21"/>
        <w:framePr w:w="10565" w:h="13912" w:hRule="exact" w:wrap="around" w:vAnchor="page" w:hAnchor="page" w:x="685" w:y="572"/>
        <w:numPr>
          <w:ilvl w:val="0"/>
          <w:numId w:val="3"/>
        </w:numPr>
        <w:shd w:val="clear" w:color="auto" w:fill="auto"/>
        <w:spacing w:before="0" w:after="207" w:line="210" w:lineRule="exact"/>
        <w:ind w:left="20"/>
        <w:rPr>
          <w:sz w:val="24"/>
        </w:rPr>
      </w:pPr>
      <w:bookmarkStart w:id="8" w:name="bookmark8"/>
      <w:r w:rsidRPr="006723CB">
        <w:rPr>
          <w:rStyle w:val="22"/>
          <w:sz w:val="24"/>
        </w:rPr>
        <w:t xml:space="preserve"> Заключительные положения</w:t>
      </w:r>
      <w:bookmarkEnd w:id="8"/>
    </w:p>
    <w:p w:rsidR="00237ED6" w:rsidRPr="006723CB" w:rsidRDefault="00584AA2" w:rsidP="002A4592">
      <w:pPr>
        <w:pStyle w:val="2"/>
        <w:framePr w:w="10565" w:h="13912" w:hRule="exact" w:wrap="around" w:vAnchor="page" w:hAnchor="page" w:x="685" w:y="572"/>
        <w:numPr>
          <w:ilvl w:val="1"/>
          <w:numId w:val="3"/>
        </w:numPr>
        <w:shd w:val="clear" w:color="auto" w:fill="auto"/>
        <w:tabs>
          <w:tab w:val="left" w:pos="486"/>
        </w:tabs>
        <w:ind w:left="20" w:right="240" w:firstLine="0"/>
        <w:rPr>
          <w:sz w:val="24"/>
        </w:rPr>
      </w:pPr>
      <w:r w:rsidRPr="006723CB">
        <w:rPr>
          <w:rStyle w:val="1"/>
          <w:sz w:val="24"/>
        </w:rPr>
        <w:t>Спорные вопросы по приему, переводу, отчислению, возникающие между родителями (законными представителями), обучающимися и администрацией школы, регулируются конфликтной комиссией муниципального района на основании письменного заявления родителей.</w:t>
      </w:r>
    </w:p>
    <w:p w:rsidR="00237ED6" w:rsidRPr="006723CB" w:rsidRDefault="00237ED6" w:rsidP="006723CB">
      <w:pPr>
        <w:jc w:val="both"/>
        <w:rPr>
          <w:sz w:val="6"/>
          <w:szCs w:val="2"/>
        </w:rPr>
      </w:pPr>
      <w:bookmarkStart w:id="9" w:name="_GoBack"/>
      <w:bookmarkEnd w:id="9"/>
    </w:p>
    <w:sectPr w:rsidR="00237ED6" w:rsidRPr="006723C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0C3" w:rsidRDefault="007F60C3">
      <w:r>
        <w:separator/>
      </w:r>
    </w:p>
  </w:endnote>
  <w:endnote w:type="continuationSeparator" w:id="0">
    <w:p w:rsidR="007F60C3" w:rsidRDefault="007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0C3" w:rsidRDefault="007F60C3"/>
  </w:footnote>
  <w:footnote w:type="continuationSeparator" w:id="0">
    <w:p w:rsidR="007F60C3" w:rsidRDefault="007F60C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1B74"/>
    <w:multiLevelType w:val="multilevel"/>
    <w:tmpl w:val="C58AC8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B1742"/>
    <w:multiLevelType w:val="multilevel"/>
    <w:tmpl w:val="DCE866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E483D"/>
    <w:multiLevelType w:val="multilevel"/>
    <w:tmpl w:val="0E96D8B4"/>
    <w:lvl w:ilvl="0">
      <w:start w:val="1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846747"/>
    <w:multiLevelType w:val="multilevel"/>
    <w:tmpl w:val="D6783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554AD5"/>
    <w:multiLevelType w:val="multilevel"/>
    <w:tmpl w:val="03ECB3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D6"/>
    <w:rsid w:val="00237ED6"/>
    <w:rsid w:val="002A4592"/>
    <w:rsid w:val="00495DD5"/>
    <w:rsid w:val="004E0DD4"/>
    <w:rsid w:val="00584AA2"/>
    <w:rsid w:val="006723CB"/>
    <w:rsid w:val="007F60C3"/>
    <w:rsid w:val="008F6AA0"/>
    <w:rsid w:val="00DC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97377-83C6-4DE7-A8ED-945E7F1C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№2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2">
    <w:name w:val="Заголовок №2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74" w:lineRule="exact"/>
      <w:ind w:hanging="9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line="283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3048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Кайгородова</cp:lastModifiedBy>
  <cp:revision>5</cp:revision>
  <dcterms:created xsi:type="dcterms:W3CDTF">2016-02-18T12:31:00Z</dcterms:created>
  <dcterms:modified xsi:type="dcterms:W3CDTF">2016-02-18T12:57:00Z</dcterms:modified>
</cp:coreProperties>
</file>